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FC" w:rsidRDefault="00FB05FC" w:rsidP="00FB05FC">
      <w:pPr>
        <w:tabs>
          <w:tab w:val="left" w:pos="8205"/>
        </w:tabs>
        <w:jc w:val="center"/>
        <w:rPr>
          <w:b/>
          <w:sz w:val="48"/>
          <w:szCs w:val="48"/>
        </w:rPr>
      </w:pPr>
      <w:bookmarkStart w:id="0" w:name="_GoBack"/>
      <w:bookmarkEnd w:id="0"/>
      <w:r w:rsidRPr="002C61C6">
        <w:rPr>
          <w:b/>
          <w:sz w:val="48"/>
          <w:szCs w:val="48"/>
        </w:rPr>
        <w:t>П</w:t>
      </w:r>
      <w:r>
        <w:rPr>
          <w:b/>
          <w:sz w:val="48"/>
          <w:szCs w:val="48"/>
        </w:rPr>
        <w:t xml:space="preserve">риглашаем  </w:t>
      </w:r>
      <w:r w:rsidRPr="002C61C6">
        <w:rPr>
          <w:b/>
          <w:sz w:val="48"/>
          <w:szCs w:val="48"/>
        </w:rPr>
        <w:t>в Йошкар-Олу</w:t>
      </w:r>
    </w:p>
    <w:p w:rsidR="00FB05FC" w:rsidRDefault="00FB05FC" w:rsidP="00FB05FC">
      <w:pPr>
        <w:tabs>
          <w:tab w:val="left" w:pos="820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 посещением театра оперы и балета Э. </w:t>
      </w:r>
      <w:proofErr w:type="spellStart"/>
      <w:r>
        <w:rPr>
          <w:b/>
          <w:sz w:val="48"/>
          <w:szCs w:val="48"/>
        </w:rPr>
        <w:t>Сапаева</w:t>
      </w:r>
      <w:proofErr w:type="spellEnd"/>
      <w:r>
        <w:rPr>
          <w:b/>
          <w:sz w:val="48"/>
          <w:szCs w:val="48"/>
        </w:rPr>
        <w:t xml:space="preserve"> </w:t>
      </w:r>
    </w:p>
    <w:p w:rsidR="00FB05FC" w:rsidRPr="002C61C6" w:rsidRDefault="00FB05FC" w:rsidP="00FB05FC">
      <w:pPr>
        <w:tabs>
          <w:tab w:val="left" w:pos="820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(рок-опера </w:t>
      </w:r>
      <w:proofErr w:type="spellStart"/>
      <w:r>
        <w:rPr>
          <w:b/>
          <w:sz w:val="48"/>
          <w:szCs w:val="48"/>
        </w:rPr>
        <w:t>А.Рыбникова</w:t>
      </w:r>
      <w:proofErr w:type="spellEnd"/>
      <w:r>
        <w:rPr>
          <w:b/>
          <w:sz w:val="48"/>
          <w:szCs w:val="48"/>
        </w:rPr>
        <w:t xml:space="preserve"> «Юнона и Авось»)</w:t>
      </w:r>
    </w:p>
    <w:p w:rsidR="00FB05FC" w:rsidRDefault="00FB05FC" w:rsidP="00FB05FC">
      <w:pPr>
        <w:tabs>
          <w:tab w:val="left" w:pos="820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19 июня 2021</w:t>
      </w:r>
      <w:r w:rsidRPr="002C61C6">
        <w:rPr>
          <w:b/>
          <w:sz w:val="48"/>
          <w:szCs w:val="48"/>
        </w:rPr>
        <w:t xml:space="preserve"> г.</w:t>
      </w:r>
    </w:p>
    <w:p w:rsidR="00FB05FC" w:rsidRPr="00D02C1E" w:rsidRDefault="00FB05FC" w:rsidP="00FB05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hanging="284"/>
        <w:jc w:val="center"/>
        <w:rPr>
          <w:rFonts w:eastAsia="KaiTi" w:cs="Calibri"/>
          <w:b/>
          <w:i/>
          <w:sz w:val="40"/>
          <w:szCs w:val="40"/>
        </w:rPr>
      </w:pPr>
      <w:r w:rsidRPr="00C2352E">
        <w:rPr>
          <w:rFonts w:eastAsia="KaiTi" w:cs="Calibri"/>
          <w:b/>
          <w:i/>
          <w:sz w:val="32"/>
          <w:szCs w:val="32"/>
        </w:rPr>
        <w:t>Стоимость тура</w:t>
      </w:r>
      <w:r>
        <w:rPr>
          <w:rFonts w:eastAsia="KaiTi" w:cs="Calibri"/>
          <w:b/>
          <w:i/>
          <w:sz w:val="40"/>
          <w:szCs w:val="40"/>
        </w:rPr>
        <w:t>:     2 800</w:t>
      </w:r>
      <w:r w:rsidRPr="008E078B">
        <w:rPr>
          <w:rFonts w:eastAsia="KaiTi" w:cs="Calibri"/>
          <w:b/>
          <w:i/>
          <w:sz w:val="40"/>
          <w:szCs w:val="40"/>
        </w:rPr>
        <w:t xml:space="preserve"> руб.</w:t>
      </w:r>
      <w:r>
        <w:rPr>
          <w:rFonts w:eastAsia="KaiTi" w:cs="Calibri"/>
          <w:b/>
          <w:i/>
          <w:sz w:val="40"/>
          <w:szCs w:val="40"/>
        </w:rPr>
        <w:t xml:space="preserve"> </w:t>
      </w:r>
    </w:p>
    <w:p w:rsidR="00FB05FC" w:rsidRPr="003B2720" w:rsidRDefault="00FB05FC" w:rsidP="00FB05FC">
      <w:pPr>
        <w:tabs>
          <w:tab w:val="left" w:pos="8205"/>
        </w:tabs>
        <w:jc w:val="center"/>
        <w:rPr>
          <w:rFonts w:eastAsia="KaiTi" w:cs="Calibri"/>
          <w:b/>
          <w:sz w:val="40"/>
          <w:szCs w:val="40"/>
          <w:u w:val="single"/>
        </w:rPr>
      </w:pPr>
      <w:r w:rsidRPr="003B2720">
        <w:rPr>
          <w:rFonts w:eastAsia="KaiTi" w:cs="Calibri"/>
          <w:b/>
          <w:sz w:val="40"/>
          <w:szCs w:val="40"/>
          <w:u w:val="single"/>
        </w:rPr>
        <w:t>Программа:</w:t>
      </w:r>
    </w:p>
    <w:p w:rsidR="00FB05FC" w:rsidRDefault="00FB05FC" w:rsidP="00FB05FC">
      <w:pPr>
        <w:tabs>
          <w:tab w:val="left" w:pos="8205"/>
        </w:tabs>
        <w:rPr>
          <w:rFonts w:eastAsia="KaiTi" w:cs="Calibri"/>
          <w:b/>
          <w:i/>
          <w:sz w:val="28"/>
          <w:szCs w:val="28"/>
          <w:u w:val="single"/>
        </w:rPr>
      </w:pPr>
      <w:r w:rsidRPr="00106814">
        <w:rPr>
          <w:rFonts w:eastAsia="KaiTi" w:cs="Calibri"/>
          <w:b/>
          <w:i/>
          <w:sz w:val="28"/>
          <w:szCs w:val="28"/>
        </w:rPr>
        <w:t xml:space="preserve">  </w:t>
      </w:r>
      <w:r>
        <w:rPr>
          <w:rFonts w:eastAsia="KaiTi" w:cs="Calibri"/>
          <w:b/>
          <w:i/>
          <w:sz w:val="28"/>
          <w:szCs w:val="28"/>
          <w:u w:val="single"/>
        </w:rPr>
        <w:t xml:space="preserve"> </w:t>
      </w:r>
      <w:r w:rsidRPr="00106814">
        <w:rPr>
          <w:rFonts w:eastAsia="KaiTi" w:cs="Calibri"/>
          <w:b/>
          <w:i/>
          <w:sz w:val="28"/>
          <w:szCs w:val="28"/>
          <w:u w:val="single"/>
        </w:rPr>
        <w:t>Отправление:</w:t>
      </w:r>
    </w:p>
    <w:p w:rsidR="00FB05FC" w:rsidRDefault="00FB05FC" w:rsidP="00FB05FC">
      <w:pPr>
        <w:tabs>
          <w:tab w:val="left" w:pos="210"/>
          <w:tab w:val="left" w:pos="8205"/>
        </w:tabs>
        <w:rPr>
          <w:rFonts w:eastAsia="KaiTi" w:cs="Calibri"/>
          <w:i/>
          <w:sz w:val="24"/>
          <w:szCs w:val="24"/>
        </w:rPr>
      </w:pPr>
      <w:r>
        <w:rPr>
          <w:rFonts w:eastAsia="KaiTi" w:cs="Calibri"/>
          <w:b/>
          <w:i/>
          <w:sz w:val="32"/>
          <w:szCs w:val="32"/>
        </w:rPr>
        <w:t xml:space="preserve">   </w:t>
      </w:r>
      <w:r>
        <w:rPr>
          <w:rFonts w:eastAsia="KaiTi" w:cs="Calibri"/>
          <w:b/>
          <w:i/>
          <w:sz w:val="24"/>
          <w:szCs w:val="24"/>
        </w:rPr>
        <w:t>04:3</w:t>
      </w:r>
      <w:r w:rsidRPr="00106814">
        <w:rPr>
          <w:rFonts w:eastAsia="KaiTi" w:cs="Calibri"/>
          <w:b/>
          <w:i/>
          <w:sz w:val="24"/>
          <w:szCs w:val="24"/>
        </w:rPr>
        <w:t>0</w:t>
      </w:r>
      <w:r>
        <w:rPr>
          <w:rFonts w:eastAsia="KaiTi" w:cs="Calibri"/>
          <w:b/>
          <w:i/>
          <w:sz w:val="24"/>
          <w:szCs w:val="24"/>
        </w:rPr>
        <w:t>ч.</w:t>
      </w:r>
      <w:r w:rsidRPr="00106814">
        <w:rPr>
          <w:rFonts w:eastAsia="KaiTi" w:cs="Calibri"/>
          <w:b/>
          <w:i/>
          <w:sz w:val="24"/>
          <w:szCs w:val="24"/>
        </w:rPr>
        <w:t xml:space="preserve"> </w:t>
      </w:r>
      <w:r>
        <w:rPr>
          <w:rFonts w:eastAsia="KaiTi" w:cs="Calibri"/>
          <w:i/>
          <w:sz w:val="24"/>
          <w:szCs w:val="24"/>
        </w:rPr>
        <w:t xml:space="preserve">– г. </w:t>
      </w:r>
      <w:proofErr w:type="spellStart"/>
      <w:r>
        <w:rPr>
          <w:rFonts w:eastAsia="KaiTi" w:cs="Calibri"/>
          <w:i/>
          <w:sz w:val="24"/>
          <w:szCs w:val="24"/>
        </w:rPr>
        <w:t>Н.Новгород</w:t>
      </w:r>
      <w:proofErr w:type="spellEnd"/>
      <w:r>
        <w:rPr>
          <w:rFonts w:eastAsia="KaiTi" w:cs="Calibri"/>
          <w:i/>
          <w:sz w:val="24"/>
          <w:szCs w:val="24"/>
        </w:rPr>
        <w:t xml:space="preserve"> </w:t>
      </w:r>
    </w:p>
    <w:p w:rsidR="00FB05FC" w:rsidRPr="00745517" w:rsidRDefault="00FB05FC" w:rsidP="00FB05FC">
      <w:pPr>
        <w:tabs>
          <w:tab w:val="left" w:pos="8205"/>
        </w:tabs>
        <w:rPr>
          <w:rFonts w:eastAsia="KaiTi" w:cs="Calibri"/>
          <w:b/>
          <w:i/>
          <w:sz w:val="28"/>
          <w:szCs w:val="28"/>
        </w:rPr>
      </w:pPr>
      <w:r>
        <w:rPr>
          <w:rFonts w:eastAsia="KaiTi" w:cs="Calibri"/>
          <w:b/>
          <w:i/>
          <w:sz w:val="28"/>
          <w:szCs w:val="28"/>
        </w:rPr>
        <w:t xml:space="preserve">  </w:t>
      </w:r>
      <w:r>
        <w:rPr>
          <w:rFonts w:eastAsia="KaiTi" w:cs="Calibri"/>
          <w:b/>
          <w:i/>
          <w:sz w:val="24"/>
          <w:szCs w:val="24"/>
        </w:rPr>
        <w:t xml:space="preserve"> 05:3</w:t>
      </w:r>
      <w:r w:rsidRPr="008E078B">
        <w:rPr>
          <w:rFonts w:eastAsia="KaiTi" w:cs="Calibri"/>
          <w:b/>
          <w:i/>
          <w:sz w:val="24"/>
          <w:szCs w:val="24"/>
        </w:rPr>
        <w:t>0ч.</w:t>
      </w:r>
      <w:r>
        <w:rPr>
          <w:rFonts w:eastAsia="KaiTi" w:cs="Calibri"/>
          <w:i/>
          <w:sz w:val="24"/>
          <w:szCs w:val="24"/>
        </w:rPr>
        <w:t xml:space="preserve"> – г. Дзержинск (ДКХ)</w:t>
      </w:r>
    </w:p>
    <w:p w:rsidR="00FB05FC" w:rsidRDefault="00FB05FC" w:rsidP="00FB05FC">
      <w:pPr>
        <w:tabs>
          <w:tab w:val="left" w:pos="210"/>
          <w:tab w:val="left" w:pos="8205"/>
        </w:tabs>
        <w:rPr>
          <w:rFonts w:eastAsia="KaiTi" w:cs="Calibri"/>
          <w:i/>
          <w:sz w:val="24"/>
          <w:szCs w:val="24"/>
        </w:rPr>
      </w:pPr>
      <w:r>
        <w:rPr>
          <w:rFonts w:eastAsia="KaiTi" w:cs="Calibri"/>
          <w:i/>
          <w:sz w:val="24"/>
          <w:szCs w:val="24"/>
        </w:rPr>
        <w:t xml:space="preserve"> Переезд в Йошкар-Олу. Путевая информация.</w:t>
      </w:r>
    </w:p>
    <w:p w:rsidR="00FB05FC" w:rsidRPr="00923C20" w:rsidRDefault="00FB05FC" w:rsidP="00FB05FC">
      <w:pPr>
        <w:tabs>
          <w:tab w:val="left" w:pos="210"/>
          <w:tab w:val="left" w:pos="8205"/>
        </w:tabs>
        <w:jc w:val="both"/>
        <w:rPr>
          <w:rFonts w:eastAsia="KaiTi" w:cs="Calibri"/>
          <w:i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С 11:00 час</w:t>
      </w:r>
      <w:proofErr w:type="gramStart"/>
      <w:r>
        <w:rPr>
          <w:rFonts w:ascii="Times New Roman" w:eastAsia="KaiTi" w:hAnsi="Times New Roman"/>
          <w:b/>
          <w:sz w:val="24"/>
          <w:szCs w:val="24"/>
        </w:rPr>
        <w:t>.</w:t>
      </w:r>
      <w:proofErr w:type="gramEnd"/>
      <w:r>
        <w:rPr>
          <w:rFonts w:ascii="Times New Roman" w:eastAsia="KaiTi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KaiTi" w:hAnsi="Times New Roman"/>
          <w:b/>
          <w:sz w:val="24"/>
          <w:szCs w:val="24"/>
        </w:rPr>
        <w:t>д</w:t>
      </w:r>
      <w:proofErr w:type="gramEnd"/>
      <w:r>
        <w:rPr>
          <w:rFonts w:ascii="Times New Roman" w:eastAsia="KaiTi" w:hAnsi="Times New Roman"/>
          <w:b/>
          <w:sz w:val="24"/>
          <w:szCs w:val="24"/>
        </w:rPr>
        <w:t>о 14</w:t>
      </w:r>
      <w:r w:rsidRPr="005E6F12">
        <w:rPr>
          <w:rFonts w:ascii="Times New Roman" w:eastAsia="KaiTi" w:hAnsi="Times New Roman"/>
          <w:b/>
          <w:sz w:val="24"/>
          <w:szCs w:val="24"/>
        </w:rPr>
        <w:t>:00 час.</w:t>
      </w:r>
      <w:r>
        <w:rPr>
          <w:rFonts w:ascii="Times New Roman" w:eastAsia="KaiTi" w:hAnsi="Times New Roman"/>
          <w:sz w:val="24"/>
          <w:szCs w:val="24"/>
        </w:rPr>
        <w:t xml:space="preserve"> – Обзорная э</w:t>
      </w:r>
      <w:r w:rsidRPr="005E6F12">
        <w:rPr>
          <w:rFonts w:ascii="Times New Roman" w:eastAsia="KaiTi" w:hAnsi="Times New Roman"/>
          <w:sz w:val="24"/>
          <w:szCs w:val="24"/>
        </w:rPr>
        <w:t>кскурсия по городу</w:t>
      </w:r>
      <w:proofErr w:type="gramStart"/>
      <w:r w:rsidRPr="005E6F12">
        <w:rPr>
          <w:rFonts w:ascii="Times New Roman" w:eastAsia="KaiTi" w:hAnsi="Times New Roman"/>
          <w:sz w:val="24"/>
          <w:szCs w:val="24"/>
        </w:rPr>
        <w:t>.</w:t>
      </w:r>
      <w:proofErr w:type="gramEnd"/>
      <w:r w:rsidRPr="005E6F12">
        <w:rPr>
          <w:rFonts w:ascii="Times New Roman" w:eastAsia="KaiTi" w:hAnsi="Times New Roman"/>
          <w:sz w:val="24"/>
          <w:szCs w:val="24"/>
        </w:rPr>
        <w:t xml:space="preserve">  </w:t>
      </w:r>
      <w:proofErr w:type="gramStart"/>
      <w:r w:rsidRPr="005E6F12">
        <w:rPr>
          <w:rFonts w:ascii="Times New Roman" w:eastAsia="KaiTi" w:hAnsi="Times New Roman"/>
          <w:sz w:val="24"/>
          <w:szCs w:val="24"/>
        </w:rPr>
        <w:t>м</w:t>
      </w:r>
      <w:proofErr w:type="gramEnd"/>
      <w:r w:rsidRPr="005E6F12">
        <w:rPr>
          <w:rFonts w:ascii="Times New Roman" w:eastAsia="KaiTi" w:hAnsi="Times New Roman"/>
          <w:sz w:val="24"/>
          <w:szCs w:val="24"/>
        </w:rPr>
        <w:t xml:space="preserve">ы побываем на одной из главных и красивых площадей города - </w:t>
      </w:r>
      <w:r w:rsidRPr="005E6F12">
        <w:rPr>
          <w:rFonts w:ascii="Times New Roman" w:eastAsia="KaiTi" w:hAnsi="Times New Roman"/>
          <w:b/>
          <w:sz w:val="24"/>
          <w:szCs w:val="24"/>
        </w:rPr>
        <w:t>на площади Девы Марии</w:t>
      </w:r>
      <w:r w:rsidRPr="005E6F12">
        <w:rPr>
          <w:rFonts w:ascii="Times New Roman" w:eastAsia="KaiTi" w:hAnsi="Times New Roman"/>
          <w:sz w:val="24"/>
          <w:szCs w:val="24"/>
        </w:rPr>
        <w:t>.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 площадь являет собой иллюстрацию истории из писания, которая рассказывает о вести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Девы Марии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 ее рожден</w:t>
      </w:r>
      <w:proofErr w:type="gramStart"/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 Ии</w:t>
      </w:r>
      <w:proofErr w:type="gramEnd"/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суса Христа от ее плоти. Здесь установлен большой фонтан,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 </w:t>
      </w:r>
      <w:proofErr w:type="gramStart"/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котором</w:t>
      </w:r>
      <w:proofErr w:type="gramEnd"/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стоит </w:t>
      </w:r>
      <w:hyperlink r:id="rId7" w:tgtFrame="_blank" w:history="1">
        <w:r w:rsidRPr="005E6F12">
          <w:rPr>
            <w:rStyle w:val="a5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скульптурная композиция</w:t>
        </w:r>
      </w:hyperlink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— Архангел Гавриил, принесший эту весть, сама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Богородица со святым младенцем на руках, а 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акже уменьшенная копия курантов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Кремля, </w:t>
      </w:r>
      <w:hyperlink r:id="rId8" w:tgtFrame="_blank" w:history="1">
        <w:r w:rsidRPr="005E6F12">
          <w:rPr>
            <w:rStyle w:val="a5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Благовещенская башня</w:t>
        </w:r>
      </w:hyperlink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Эта композиция повествует о празднике Благовещения, которому </w:t>
      </w:r>
    </w:p>
    <w:p w:rsidR="00FB05FC" w:rsidRPr="00923C20" w:rsidRDefault="00FB05FC" w:rsidP="00FB05FC">
      <w:pPr>
        <w:tabs>
          <w:tab w:val="left" w:pos="8205"/>
        </w:tabs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E6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 посвящено было строительство собора Пресвятой Богородицы на площади.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KaiTi" w:hAnsi="Times New Roman"/>
          <w:b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       </w:t>
      </w:r>
      <w:r w:rsidRPr="005E6F12">
        <w:rPr>
          <w:rFonts w:ascii="Times New Roman" w:eastAsia="KaiTi" w:hAnsi="Times New Roman"/>
          <w:b/>
          <w:sz w:val="24"/>
          <w:szCs w:val="24"/>
        </w:rPr>
        <w:t>Йошкар-Ола — столица</w:t>
      </w:r>
      <w:r>
        <w:rPr>
          <w:rFonts w:ascii="Times New Roman" w:eastAsia="KaiTi" w:hAnsi="Times New Roman"/>
          <w:b/>
          <w:sz w:val="24"/>
          <w:szCs w:val="24"/>
        </w:rPr>
        <w:t xml:space="preserve"> Марий Эл, удивительный город </w:t>
      </w:r>
      <w:r>
        <w:rPr>
          <w:rFonts w:ascii="Times New Roman" w:eastAsia="KaiTi" w:hAnsi="Times New Roman"/>
          <w:b/>
          <w:sz w:val="24"/>
          <w:szCs w:val="24"/>
          <w:lang w:val="en-US"/>
        </w:rPr>
        <w:t>XVI</w:t>
      </w:r>
      <w:r w:rsidRPr="005E6F12">
        <w:rPr>
          <w:rFonts w:ascii="Times New Roman" w:eastAsia="KaiTi" w:hAnsi="Times New Roman"/>
          <w:b/>
          <w:sz w:val="24"/>
          <w:szCs w:val="24"/>
        </w:rPr>
        <w:t xml:space="preserve"> века, в котором очень много </w:t>
      </w:r>
      <w:r>
        <w:rPr>
          <w:rFonts w:ascii="Times New Roman" w:eastAsia="KaiTi" w:hAnsi="Times New Roman"/>
          <w:b/>
          <w:sz w:val="24"/>
          <w:szCs w:val="24"/>
        </w:rPr>
        <w:t xml:space="preserve"> 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b/>
          <w:sz w:val="24"/>
          <w:szCs w:val="24"/>
        </w:rPr>
        <w:t>интересных мест, достойных внимания туристов.</w:t>
      </w:r>
      <w:r w:rsidRPr="005E6F12">
        <w:rPr>
          <w:rFonts w:ascii="Times New Roman" w:eastAsia="KaiTi" w:hAnsi="Times New Roman"/>
          <w:sz w:val="24"/>
          <w:szCs w:val="24"/>
        </w:rPr>
        <w:t xml:space="preserve"> Достопримечательности Йошкар-Олы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sz w:val="24"/>
          <w:szCs w:val="24"/>
        </w:rPr>
        <w:t xml:space="preserve">настолько </w:t>
      </w:r>
      <w:proofErr w:type="gramStart"/>
      <w:r w:rsidRPr="005E6F12">
        <w:rPr>
          <w:rFonts w:ascii="Times New Roman" w:eastAsia="KaiTi" w:hAnsi="Times New Roman"/>
          <w:sz w:val="24"/>
          <w:szCs w:val="24"/>
        </w:rPr>
        <w:t>разнообразны</w:t>
      </w:r>
      <w:proofErr w:type="gramEnd"/>
      <w:r w:rsidRPr="005E6F12">
        <w:rPr>
          <w:rFonts w:ascii="Times New Roman" w:eastAsia="KaiTi" w:hAnsi="Times New Roman"/>
          <w:sz w:val="24"/>
          <w:szCs w:val="24"/>
        </w:rPr>
        <w:t xml:space="preserve">, что каждый найдет для себя что-то интересное и запоминающееся: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sz w:val="24"/>
          <w:szCs w:val="24"/>
        </w:rPr>
        <w:t>фонтан –</w:t>
      </w:r>
      <w:r>
        <w:rPr>
          <w:rFonts w:ascii="Times New Roman" w:eastAsia="KaiTi" w:hAnsi="Times New Roman"/>
          <w:sz w:val="24"/>
          <w:szCs w:val="24"/>
        </w:rPr>
        <w:t xml:space="preserve"> </w:t>
      </w:r>
      <w:r w:rsidRPr="005E6F12">
        <w:rPr>
          <w:rFonts w:ascii="Times New Roman" w:eastAsia="KaiTi" w:hAnsi="Times New Roman"/>
          <w:sz w:val="24"/>
          <w:szCs w:val="24"/>
        </w:rPr>
        <w:t>ка</w:t>
      </w:r>
      <w:r>
        <w:rPr>
          <w:rFonts w:ascii="Times New Roman" w:eastAsia="KaiTi" w:hAnsi="Times New Roman"/>
          <w:sz w:val="24"/>
          <w:szCs w:val="24"/>
        </w:rPr>
        <w:t xml:space="preserve">скад «Петр и </w:t>
      </w:r>
      <w:proofErr w:type="spellStart"/>
      <w:r>
        <w:rPr>
          <w:rFonts w:ascii="Times New Roman" w:eastAsia="KaiTi" w:hAnsi="Times New Roman"/>
          <w:sz w:val="24"/>
          <w:szCs w:val="24"/>
        </w:rPr>
        <w:t>Феврони</w:t>
      </w:r>
      <w:r w:rsidRPr="005E6F12">
        <w:rPr>
          <w:rFonts w:ascii="Times New Roman" w:eastAsia="KaiTi" w:hAnsi="Times New Roman"/>
          <w:sz w:val="24"/>
          <w:szCs w:val="24"/>
        </w:rPr>
        <w:t>я</w:t>
      </w:r>
      <w:proofErr w:type="spellEnd"/>
      <w:r w:rsidRPr="005E6F12">
        <w:rPr>
          <w:rFonts w:ascii="Times New Roman" w:eastAsia="KaiTi" w:hAnsi="Times New Roman"/>
          <w:sz w:val="24"/>
          <w:szCs w:val="24"/>
        </w:rPr>
        <w:t xml:space="preserve">», патриарху Алексию II </w:t>
      </w:r>
      <w:r>
        <w:rPr>
          <w:rFonts w:ascii="Times New Roman" w:eastAsia="KaiTi" w:hAnsi="Times New Roman"/>
          <w:sz w:val="24"/>
          <w:szCs w:val="24"/>
        </w:rPr>
        <w:t>.</w:t>
      </w:r>
      <w:r w:rsidRPr="005E6F12">
        <w:rPr>
          <w:rFonts w:ascii="Times New Roman" w:eastAsia="KaiTi" w:hAnsi="Times New Roman"/>
          <w:sz w:val="24"/>
          <w:szCs w:val="24"/>
        </w:rPr>
        <w:t xml:space="preserve">Удивительно и необычно смотрятся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sz w:val="24"/>
          <w:szCs w:val="24"/>
        </w:rPr>
        <w:t>новые здания в виде замко</w:t>
      </w:r>
      <w:proofErr w:type="gramStart"/>
      <w:r w:rsidRPr="005E6F12">
        <w:rPr>
          <w:rFonts w:ascii="Times New Roman" w:eastAsia="KaiTi" w:hAnsi="Times New Roman"/>
          <w:sz w:val="24"/>
          <w:szCs w:val="24"/>
        </w:rPr>
        <w:t>в-</w:t>
      </w:r>
      <w:proofErr w:type="gramEnd"/>
      <w:r w:rsidRPr="005E6F12">
        <w:rPr>
          <w:rFonts w:ascii="Times New Roman" w:eastAsia="KaiTi" w:hAnsi="Times New Roman"/>
          <w:sz w:val="24"/>
          <w:szCs w:val="24"/>
        </w:rPr>
        <w:t xml:space="preserve"> кукольный театр, уменьшенная копия </w:t>
      </w:r>
      <w:proofErr w:type="spellStart"/>
      <w:r w:rsidRPr="005E6F12">
        <w:rPr>
          <w:rFonts w:ascii="Times New Roman" w:eastAsia="KaiTi" w:hAnsi="Times New Roman"/>
          <w:sz w:val="24"/>
          <w:szCs w:val="24"/>
        </w:rPr>
        <w:t>Юринского</w:t>
      </w:r>
      <w:proofErr w:type="spellEnd"/>
      <w:r w:rsidRPr="005E6F12">
        <w:rPr>
          <w:rFonts w:ascii="Times New Roman" w:eastAsia="KaiTi" w:hAnsi="Times New Roman"/>
          <w:sz w:val="24"/>
          <w:szCs w:val="24"/>
        </w:rPr>
        <w:t xml:space="preserve"> Шеремет</w:t>
      </w:r>
      <w:r>
        <w:rPr>
          <w:rFonts w:ascii="Times New Roman" w:eastAsia="KaiTi" w:hAnsi="Times New Roman"/>
          <w:sz w:val="24"/>
          <w:szCs w:val="24"/>
        </w:rPr>
        <w:t>ь</w:t>
      </w:r>
      <w:r w:rsidRPr="005E6F12">
        <w:rPr>
          <w:rFonts w:ascii="Times New Roman" w:eastAsia="KaiTi" w:hAnsi="Times New Roman"/>
          <w:sz w:val="24"/>
          <w:szCs w:val="24"/>
        </w:rPr>
        <w:t xml:space="preserve">евского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sz w:val="24"/>
          <w:szCs w:val="24"/>
        </w:rPr>
        <w:t xml:space="preserve">замка. А на нем часы с 12 апостолами-скульптурная композиция, повторяющая </w:t>
      </w:r>
      <w:proofErr w:type="gramStart"/>
      <w:r w:rsidRPr="005E6F12">
        <w:rPr>
          <w:rFonts w:ascii="Times New Roman" w:eastAsia="KaiTi" w:hAnsi="Times New Roman"/>
          <w:sz w:val="24"/>
          <w:szCs w:val="24"/>
        </w:rPr>
        <w:t>известный</w:t>
      </w:r>
      <w:proofErr w:type="gramEnd"/>
      <w:r w:rsidRPr="005E6F12">
        <w:rPr>
          <w:rFonts w:ascii="Times New Roman" w:eastAsia="KaiTi" w:hAnsi="Times New Roman"/>
          <w:sz w:val="24"/>
          <w:szCs w:val="24"/>
        </w:rPr>
        <w:t xml:space="preserve">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sz w:val="24"/>
          <w:szCs w:val="24"/>
        </w:rPr>
        <w:t>евангельский сюжет с чудесным песнопением.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        </w:t>
      </w:r>
      <w:r w:rsidRPr="005E6F12">
        <w:rPr>
          <w:rFonts w:ascii="Times New Roman" w:eastAsia="KaiTi" w:hAnsi="Times New Roman"/>
          <w:b/>
          <w:sz w:val="24"/>
          <w:szCs w:val="24"/>
        </w:rPr>
        <w:t>Яркая достопримечательность Йошкар-Олы – Марийские куранты</w:t>
      </w:r>
      <w:r w:rsidRPr="005E6F12">
        <w:rPr>
          <w:rFonts w:ascii="Times New Roman" w:eastAsia="KaiTi" w:hAnsi="Times New Roman"/>
          <w:sz w:val="24"/>
          <w:szCs w:val="24"/>
        </w:rPr>
        <w:t xml:space="preserve">, часы </w:t>
      </w:r>
      <w:proofErr w:type="gramStart"/>
      <w:r w:rsidRPr="005E6F12">
        <w:rPr>
          <w:rFonts w:ascii="Times New Roman" w:eastAsia="KaiTi" w:hAnsi="Times New Roman"/>
          <w:sz w:val="24"/>
          <w:szCs w:val="24"/>
        </w:rPr>
        <w:t>на</w:t>
      </w:r>
      <w:proofErr w:type="gramEnd"/>
      <w:r w:rsidRPr="005E6F12">
        <w:rPr>
          <w:rFonts w:ascii="Times New Roman" w:eastAsia="KaiTi" w:hAnsi="Times New Roman"/>
          <w:sz w:val="24"/>
          <w:szCs w:val="24"/>
        </w:rPr>
        <w:t xml:space="preserve"> центральной 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sz w:val="24"/>
          <w:szCs w:val="24"/>
        </w:rPr>
        <w:t xml:space="preserve">башне Национальной художественной галереи. Здесь в миниатюре представлена история иконы </w:t>
      </w:r>
      <w:r>
        <w:rPr>
          <w:rFonts w:ascii="Times New Roman" w:eastAsia="KaiTi" w:hAnsi="Times New Roman"/>
          <w:sz w:val="24"/>
          <w:szCs w:val="24"/>
        </w:rPr>
        <w:t xml:space="preserve">  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sz w:val="24"/>
          <w:szCs w:val="24"/>
        </w:rPr>
        <w:t>Божией Матери «</w:t>
      </w:r>
      <w:proofErr w:type="spellStart"/>
      <w:r w:rsidRPr="005E6F12">
        <w:rPr>
          <w:rFonts w:ascii="Times New Roman" w:eastAsia="KaiTi" w:hAnsi="Times New Roman"/>
          <w:sz w:val="24"/>
          <w:szCs w:val="24"/>
        </w:rPr>
        <w:t>Троеручница</w:t>
      </w:r>
      <w:proofErr w:type="spellEnd"/>
      <w:r>
        <w:rPr>
          <w:rFonts w:ascii="Times New Roman" w:eastAsia="KaiTi" w:hAnsi="Times New Roman"/>
          <w:sz w:val="24"/>
          <w:szCs w:val="24"/>
        </w:rPr>
        <w:t>».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        </w:t>
      </w:r>
      <w:r w:rsidRPr="005E6F12">
        <w:rPr>
          <w:rFonts w:ascii="Times New Roman" w:eastAsia="KaiTi" w:hAnsi="Times New Roman"/>
          <w:b/>
          <w:sz w:val="24"/>
          <w:szCs w:val="24"/>
        </w:rPr>
        <w:t xml:space="preserve">Есть в столице Марий Эл и свой маленький «Амстердам», и набережная Брюгге, </w:t>
      </w:r>
      <w:r w:rsidRPr="005E6F12">
        <w:rPr>
          <w:rFonts w:ascii="Times New Roman" w:eastAsia="KaiTi" w:hAnsi="Times New Roman"/>
          <w:sz w:val="24"/>
          <w:szCs w:val="24"/>
        </w:rPr>
        <w:t xml:space="preserve">где дома 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   </w:t>
      </w:r>
      <w:proofErr w:type="gramStart"/>
      <w:r w:rsidRPr="005E6F12">
        <w:rPr>
          <w:rFonts w:ascii="Times New Roman" w:eastAsia="KaiTi" w:hAnsi="Times New Roman"/>
          <w:sz w:val="24"/>
          <w:szCs w:val="24"/>
        </w:rPr>
        <w:t>выстроены</w:t>
      </w:r>
      <w:proofErr w:type="gramEnd"/>
      <w:r w:rsidRPr="005E6F12">
        <w:rPr>
          <w:rFonts w:ascii="Times New Roman" w:eastAsia="KaiTi" w:hAnsi="Times New Roman"/>
          <w:sz w:val="24"/>
          <w:szCs w:val="24"/>
        </w:rPr>
        <w:t xml:space="preserve"> во фламандском стиле, итальянский садик и …даже уголок древней Москвы. Панорамы 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sz w:val="24"/>
          <w:szCs w:val="24"/>
        </w:rPr>
        <w:t xml:space="preserve">       </w:t>
      </w:r>
      <w:r w:rsidRPr="005E6F12">
        <w:rPr>
          <w:rFonts w:ascii="Times New Roman" w:eastAsia="KaiTi" w:hAnsi="Times New Roman"/>
          <w:sz w:val="24"/>
          <w:szCs w:val="24"/>
        </w:rPr>
        <w:t>города завораживают взор.</w:t>
      </w:r>
    </w:p>
    <w:p w:rsidR="00FB05FC" w:rsidRPr="005E6F12" w:rsidRDefault="00FB05FC" w:rsidP="00FB05FC">
      <w:pPr>
        <w:tabs>
          <w:tab w:val="left" w:pos="8205"/>
        </w:tabs>
        <w:ind w:left="-426"/>
        <w:rPr>
          <w:rFonts w:ascii="Times New Roman" w:eastAsia="KaiTi" w:hAnsi="Times New Roman"/>
          <w:sz w:val="24"/>
          <w:szCs w:val="24"/>
        </w:rPr>
      </w:pPr>
      <w:r>
        <w:rPr>
          <w:rFonts w:ascii="Times New Roman" w:eastAsia="KaiTi" w:hAnsi="Times New Roman"/>
          <w:b/>
          <w:sz w:val="24"/>
          <w:szCs w:val="24"/>
        </w:rPr>
        <w:t xml:space="preserve">            Обед в кафе города.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hAnsi="Times New Roman"/>
          <w:b/>
          <w:sz w:val="24"/>
          <w:szCs w:val="24"/>
        </w:rPr>
      </w:pPr>
      <w:r w:rsidRPr="005E6F12">
        <w:rPr>
          <w:rFonts w:ascii="Times New Roman" w:eastAsia="KaiTi" w:hAnsi="Times New Roman"/>
          <w:b/>
          <w:sz w:val="24"/>
          <w:szCs w:val="24"/>
        </w:rPr>
        <w:t xml:space="preserve"> </w:t>
      </w:r>
      <w:r>
        <w:rPr>
          <w:rFonts w:ascii="Times New Roman" w:eastAsia="KaiTi" w:hAnsi="Times New Roman"/>
          <w:b/>
          <w:sz w:val="24"/>
          <w:szCs w:val="24"/>
        </w:rPr>
        <w:t xml:space="preserve">           </w:t>
      </w:r>
      <w:proofErr w:type="gramStart"/>
      <w:r w:rsidRPr="005E6F12">
        <w:rPr>
          <w:rFonts w:ascii="Times New Roman" w:hAnsi="Times New Roman"/>
          <w:b/>
          <w:sz w:val="24"/>
          <w:szCs w:val="24"/>
        </w:rPr>
        <w:t>Посещение фирменного магазина  «</w:t>
      </w:r>
      <w:proofErr w:type="spellStart"/>
      <w:r w:rsidRPr="005E6F12">
        <w:rPr>
          <w:rFonts w:ascii="Times New Roman" w:hAnsi="Times New Roman"/>
          <w:b/>
          <w:sz w:val="24"/>
          <w:szCs w:val="24"/>
        </w:rPr>
        <w:t>Йошкин</w:t>
      </w:r>
      <w:proofErr w:type="spellEnd"/>
      <w:r w:rsidRPr="005E6F12">
        <w:rPr>
          <w:rFonts w:ascii="Times New Roman" w:hAnsi="Times New Roman"/>
          <w:b/>
          <w:sz w:val="24"/>
          <w:szCs w:val="24"/>
        </w:rPr>
        <w:t xml:space="preserve"> - Кот « (водка,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F12">
        <w:rPr>
          <w:rFonts w:ascii="Times New Roman" w:hAnsi="Times New Roman"/>
          <w:b/>
          <w:sz w:val="24"/>
          <w:szCs w:val="24"/>
        </w:rPr>
        <w:t xml:space="preserve">настойка, бальзамы  сыр,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</w:p>
    <w:p w:rsidR="00FB05FC" w:rsidRDefault="00FB05FC" w:rsidP="00FB05FC">
      <w:pPr>
        <w:tabs>
          <w:tab w:val="left" w:pos="8205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E6F12">
        <w:rPr>
          <w:rFonts w:ascii="Times New Roman" w:hAnsi="Times New Roman"/>
          <w:b/>
          <w:sz w:val="24"/>
          <w:szCs w:val="24"/>
        </w:rPr>
        <w:t>тушенка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увениры) других магазинов.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Переезд в театр оперы и балета им. Эрика </w:t>
      </w:r>
      <w:proofErr w:type="spellStart"/>
      <w:r>
        <w:rPr>
          <w:rFonts w:ascii="Times New Roman" w:hAnsi="Times New Roman"/>
          <w:b/>
          <w:sz w:val="24"/>
          <w:szCs w:val="24"/>
        </w:rPr>
        <w:t>Сапаева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16:</w:t>
      </w:r>
      <w:r w:rsidRPr="00A4368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A43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Начало рок-оперы Алексея Рыбникова «Юнона 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вось».</w:t>
      </w:r>
    </w:p>
    <w:p w:rsidR="00FB05FC" w:rsidRDefault="00FB05FC" w:rsidP="00FB05FC">
      <w:pPr>
        <w:tabs>
          <w:tab w:val="left" w:pos="8205"/>
        </w:tabs>
        <w:ind w:left="-426"/>
      </w:pPr>
    </w:p>
    <w:p w:rsidR="00FB05FC" w:rsidRDefault="00FB05FC" w:rsidP="00FB05FC">
      <w:pPr>
        <w:tabs>
          <w:tab w:val="left" w:pos="8205"/>
        </w:tabs>
        <w:ind w:left="-426"/>
        <w:jc w:val="both"/>
      </w:pPr>
      <w:r>
        <w:t xml:space="preserve">            В основу либретто рок-оперы «Юнона и</w:t>
      </w:r>
      <w:proofErr w:type="gramStart"/>
      <w:r>
        <w:t xml:space="preserve"> А</w:t>
      </w:r>
      <w:proofErr w:type="gramEnd"/>
      <w:r>
        <w:t xml:space="preserve">вось» положена поэма Андрея Вознесенского «Авось!».   </w:t>
      </w:r>
    </w:p>
    <w:p w:rsidR="00FB05FC" w:rsidRDefault="00FB05FC" w:rsidP="00FB05FC">
      <w:pPr>
        <w:tabs>
          <w:tab w:val="left" w:pos="8205"/>
        </w:tabs>
        <w:ind w:left="-426"/>
        <w:jc w:val="both"/>
      </w:pPr>
      <w:r>
        <w:t xml:space="preserve">        </w:t>
      </w:r>
      <w:proofErr w:type="gramStart"/>
      <w:r>
        <w:t xml:space="preserve">Основанная, в свою очередь, на реальных исторических событиях XIX века: путешествии российского    </w:t>
      </w:r>
      <w:proofErr w:type="gramEnd"/>
    </w:p>
    <w:p w:rsidR="00FB05FC" w:rsidRDefault="00FB05FC" w:rsidP="00FB05FC">
      <w:pPr>
        <w:tabs>
          <w:tab w:val="left" w:pos="8205"/>
        </w:tabs>
        <w:ind w:left="-426"/>
        <w:jc w:val="both"/>
      </w:pPr>
      <w:r>
        <w:t xml:space="preserve">        дипломата Николая Петровича </w:t>
      </w:r>
      <w:proofErr w:type="spellStart"/>
      <w:r>
        <w:t>Резанова</w:t>
      </w:r>
      <w:proofErr w:type="spellEnd"/>
      <w:r>
        <w:t xml:space="preserve"> в Америку, где ему было суждено встретить юную дочь </w:t>
      </w:r>
    </w:p>
    <w:p w:rsidR="00FB05FC" w:rsidRDefault="00FB05FC" w:rsidP="00FB05FC">
      <w:pPr>
        <w:tabs>
          <w:tab w:val="left" w:pos="8205"/>
        </w:tabs>
        <w:ind w:left="-426"/>
        <w:jc w:val="both"/>
      </w:pPr>
      <w:r>
        <w:t xml:space="preserve">        коменданта Сан-Франциско Марию </w:t>
      </w:r>
      <w:proofErr w:type="spellStart"/>
      <w:r>
        <w:t>Консепсьон</w:t>
      </w:r>
      <w:proofErr w:type="spellEnd"/>
      <w:r>
        <w:t xml:space="preserve"> </w:t>
      </w:r>
      <w:proofErr w:type="spellStart"/>
      <w:r>
        <w:t>Аргуэльо</w:t>
      </w:r>
      <w:proofErr w:type="spellEnd"/>
      <w:r>
        <w:t xml:space="preserve"> (</w:t>
      </w:r>
      <w:proofErr w:type="spellStart"/>
      <w:r>
        <w:t>Кончиту</w:t>
      </w:r>
      <w:proofErr w:type="spellEnd"/>
      <w:r>
        <w:t xml:space="preserve">). Русский путешественник и первая </w:t>
      </w:r>
    </w:p>
    <w:p w:rsidR="00FB05FC" w:rsidRDefault="00FB05FC" w:rsidP="00FB05FC">
      <w:pPr>
        <w:tabs>
          <w:tab w:val="left" w:pos="8205"/>
        </w:tabs>
        <w:ind w:left="-426"/>
        <w:jc w:val="both"/>
      </w:pPr>
      <w:r>
        <w:t xml:space="preserve">        красавица Калифорнии полюбили друг друга; </w:t>
      </w:r>
      <w:proofErr w:type="gramStart"/>
      <w:r>
        <w:t>увы</w:t>
      </w:r>
      <w:proofErr w:type="gramEnd"/>
      <w:r>
        <w:t xml:space="preserve">, их совместное счастье оказалось кратким, практически </w:t>
      </w:r>
    </w:p>
    <w:p w:rsidR="00FB05FC" w:rsidRDefault="00FB05FC" w:rsidP="00FB05FC">
      <w:pPr>
        <w:tabs>
          <w:tab w:val="left" w:pos="8205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мимолетным…..</w:t>
      </w:r>
    </w:p>
    <w:p w:rsidR="00FB05FC" w:rsidRDefault="00FB05FC" w:rsidP="00FB05FC">
      <w:pPr>
        <w:tabs>
          <w:tab w:val="left" w:pos="8205"/>
        </w:tabs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18:0</w:t>
      </w:r>
      <w:r w:rsidRPr="00A4368B">
        <w:rPr>
          <w:rFonts w:ascii="Times New Roman" w:eastAsia="Times New Roman" w:hAnsi="Times New Roman"/>
          <w:b/>
          <w:sz w:val="24"/>
          <w:szCs w:val="24"/>
          <w:lang w:eastAsia="ru-RU"/>
        </w:rPr>
        <w:t>0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.- Сбор  в авто и отправление домой</w:t>
      </w:r>
    </w:p>
    <w:p w:rsidR="00FB05FC" w:rsidRPr="00F60653" w:rsidRDefault="00FB05FC" w:rsidP="00FB05FC">
      <w:pPr>
        <w:tabs>
          <w:tab w:val="left" w:pos="8205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24</w:t>
      </w:r>
      <w:r w:rsidRPr="004D03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 час – Ориентировочное время прибытия домой.</w:t>
      </w:r>
      <w:r>
        <w:rPr>
          <w:rFonts w:eastAsia="KaiTi" w:cs="Calibri"/>
          <w:i/>
          <w:sz w:val="24"/>
          <w:szCs w:val="24"/>
        </w:rPr>
        <w:tab/>
      </w:r>
    </w:p>
    <w:p w:rsidR="00805536" w:rsidRDefault="00805536"/>
    <w:sectPr w:rsidR="00805536" w:rsidSect="00220EC8">
      <w:headerReference w:type="default" r:id="rId9"/>
      <w:pgSz w:w="11906" w:h="16838"/>
      <w:pgMar w:top="49" w:right="851" w:bottom="397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55" w:rsidRDefault="00011755">
      <w:r>
        <w:separator/>
      </w:r>
    </w:p>
  </w:endnote>
  <w:endnote w:type="continuationSeparator" w:id="0">
    <w:p w:rsidR="00011755" w:rsidRDefault="000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55" w:rsidRDefault="00011755">
      <w:r>
        <w:separator/>
      </w:r>
    </w:p>
  </w:footnote>
  <w:footnote w:type="continuationSeparator" w:id="0">
    <w:p w:rsidR="00011755" w:rsidRDefault="0001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17" w:rsidRPr="008E078B" w:rsidRDefault="00FB05FC" w:rsidP="00600FA4">
    <w:pPr>
      <w:jc w:val="center"/>
      <w:outlineLvl w:val="0"/>
      <w:rPr>
        <w:rFonts w:ascii="Times New Roman" w:eastAsia="Times New Roman" w:hAnsi="Times New Roman"/>
        <w:b/>
        <w:color w:val="333333"/>
        <w:sz w:val="18"/>
        <w:szCs w:val="18"/>
        <w:lang w:eastAsia="ru-RU"/>
      </w:rPr>
    </w:pPr>
    <w:r>
      <w:rPr>
        <w:rFonts w:ascii="Times New Roman" w:eastAsia="Times New Roman" w:hAnsi="Times New Roman"/>
        <w:b/>
        <w:color w:val="333333"/>
        <w:sz w:val="18"/>
        <w:szCs w:val="18"/>
        <w:lang w:eastAsia="ru-RU"/>
      </w:rPr>
      <w:t>Т</w:t>
    </w:r>
    <w:r w:rsidRPr="008E078B">
      <w:rPr>
        <w:rFonts w:ascii="Times New Roman" w:eastAsia="Times New Roman" w:hAnsi="Times New Roman"/>
        <w:b/>
        <w:color w:val="333333"/>
        <w:sz w:val="18"/>
        <w:szCs w:val="18"/>
        <w:lang w:eastAsia="ru-RU"/>
      </w:rPr>
      <w:t>УРИСТИЧЕСКОЕ АГЕНТСТВО</w:t>
    </w:r>
  </w:p>
  <w:p w:rsidR="00745517" w:rsidRPr="008E078B" w:rsidRDefault="00FB05FC" w:rsidP="00600FA4">
    <w:pPr>
      <w:pBdr>
        <w:bottom w:val="single" w:sz="4" w:space="1" w:color="auto"/>
      </w:pBdr>
      <w:jc w:val="center"/>
      <w:rPr>
        <w:rFonts w:ascii="Times New Roman" w:eastAsia="Times New Roman" w:hAnsi="Times New Roman"/>
        <w:b/>
        <w:color w:val="333333"/>
        <w:sz w:val="18"/>
        <w:szCs w:val="18"/>
        <w:lang w:eastAsia="ru-RU"/>
      </w:rPr>
    </w:pPr>
    <w:r w:rsidRPr="008E078B">
      <w:rPr>
        <w:rFonts w:ascii="Times New Roman" w:eastAsia="Times New Roman" w:hAnsi="Times New Roman"/>
        <w:b/>
        <w:color w:val="333333"/>
        <w:sz w:val="18"/>
        <w:szCs w:val="18"/>
        <w:lang w:eastAsia="ru-RU"/>
      </w:rPr>
      <w:t>«ГЛОБАЛ-ТУР»</w:t>
    </w:r>
  </w:p>
  <w:p w:rsidR="00745517" w:rsidRPr="008E078B" w:rsidRDefault="00FB05FC" w:rsidP="00600FA4">
    <w:pPr>
      <w:jc w:val="center"/>
      <w:rPr>
        <w:rFonts w:ascii="Times New Roman" w:eastAsia="Times New Roman" w:hAnsi="Times New Roman"/>
        <w:b/>
        <w:color w:val="333333"/>
        <w:sz w:val="18"/>
        <w:szCs w:val="18"/>
        <w:lang w:eastAsia="ru-RU"/>
      </w:rPr>
    </w:pPr>
    <w:r w:rsidRPr="008E078B">
      <w:rPr>
        <w:rFonts w:ascii="Times New Roman" w:eastAsia="Times New Roman" w:hAnsi="Times New Roman"/>
        <w:b/>
        <w:color w:val="333333"/>
        <w:sz w:val="18"/>
        <w:szCs w:val="18"/>
        <w:lang w:eastAsia="ru-RU"/>
      </w:rPr>
      <w:t>Россия, Нижегородская обл., г. Дзержинск, пр. Ленина, 62, ДКХ, оф. 4</w:t>
    </w:r>
  </w:p>
  <w:p w:rsidR="00745517" w:rsidRPr="008E078B" w:rsidRDefault="00FB05FC" w:rsidP="00600FA4">
    <w:pPr>
      <w:jc w:val="center"/>
      <w:rPr>
        <w:rFonts w:ascii="Times New Roman" w:eastAsia="Times New Roman" w:hAnsi="Times New Roman"/>
        <w:b/>
        <w:color w:val="333333"/>
        <w:sz w:val="18"/>
        <w:szCs w:val="18"/>
        <w:lang w:eastAsia="ru-RU"/>
      </w:rPr>
    </w:pPr>
    <w:r w:rsidRPr="008E078B">
      <w:rPr>
        <w:rFonts w:ascii="Times New Roman" w:eastAsia="Times New Roman" w:hAnsi="Times New Roman"/>
        <w:b/>
        <w:color w:val="333333"/>
        <w:sz w:val="18"/>
        <w:szCs w:val="18"/>
        <w:lang w:eastAsia="ru-RU"/>
      </w:rPr>
      <w:t>Тел., тел/факс: (8313) 266-859, 258-733,(8 960 161 90 49)(8 905 195 07 70)</w:t>
    </w:r>
  </w:p>
  <w:p w:rsidR="00745517" w:rsidRPr="00FB05FC" w:rsidRDefault="00FB05FC" w:rsidP="00600FA4">
    <w:pPr>
      <w:jc w:val="center"/>
      <w:rPr>
        <w:rFonts w:ascii="Times New Roman" w:eastAsia="Times New Roman" w:hAnsi="Times New Roman"/>
        <w:sz w:val="18"/>
        <w:szCs w:val="18"/>
        <w:lang w:val="en-US" w:eastAsia="ru-RU"/>
      </w:rPr>
    </w:pPr>
    <w:r w:rsidRPr="008E078B">
      <w:rPr>
        <w:rFonts w:ascii="Times New Roman" w:eastAsia="Times New Roman" w:hAnsi="Times New Roman"/>
        <w:color w:val="333333"/>
        <w:sz w:val="18"/>
        <w:szCs w:val="18"/>
        <w:lang w:eastAsia="ru-RU"/>
      </w:rPr>
      <w:t xml:space="preserve"> </w:t>
    </w:r>
    <w:hyperlink r:id="rId1" w:history="1">
      <w:r w:rsidRPr="008E078B">
        <w:rPr>
          <w:rFonts w:ascii="Times New Roman" w:eastAsia="Times New Roman" w:hAnsi="Times New Roman"/>
          <w:b/>
          <w:color w:val="0000FF"/>
          <w:sz w:val="18"/>
          <w:szCs w:val="18"/>
          <w:u w:val="single"/>
          <w:lang w:val="en-US" w:eastAsia="ru-RU"/>
        </w:rPr>
        <w:t>www.gt-nn.ru</w:t>
      </w:r>
    </w:hyperlink>
    <w:r w:rsidRPr="008E078B">
      <w:rPr>
        <w:rFonts w:ascii="Times New Roman" w:eastAsia="Times New Roman" w:hAnsi="Times New Roman"/>
        <w:sz w:val="18"/>
        <w:szCs w:val="18"/>
        <w:lang w:val="en-US" w:eastAsia="ru-RU"/>
      </w:rPr>
      <w:t xml:space="preserve">, </w:t>
    </w:r>
    <w:r w:rsidRPr="008E078B">
      <w:rPr>
        <w:rFonts w:ascii="Times New Roman" w:eastAsia="Times New Roman" w:hAnsi="Times New Roman"/>
        <w:sz w:val="18"/>
        <w:szCs w:val="18"/>
        <w:lang w:eastAsia="ru-RU"/>
      </w:rPr>
      <w:t>е</w:t>
    </w:r>
    <w:r w:rsidRPr="008E078B">
      <w:rPr>
        <w:rFonts w:ascii="Times New Roman" w:eastAsia="Times New Roman" w:hAnsi="Times New Roman"/>
        <w:sz w:val="18"/>
        <w:szCs w:val="18"/>
        <w:lang w:val="en-US" w:eastAsia="ru-RU"/>
      </w:rPr>
      <w:t xml:space="preserve">-mail: </w:t>
    </w:r>
    <w:hyperlink r:id="rId2" w:history="1">
      <w:r w:rsidRPr="008E078B">
        <w:rPr>
          <w:rFonts w:ascii="Times New Roman" w:eastAsia="Times New Roman" w:hAnsi="Times New Roman"/>
          <w:color w:val="0000FF"/>
          <w:sz w:val="18"/>
          <w:szCs w:val="18"/>
          <w:u w:val="single"/>
          <w:lang w:val="en-US" w:eastAsia="ru-RU"/>
        </w:rPr>
        <w:t>global-tour.dz@yandex.ru</w:t>
      </w:r>
    </w:hyperlink>
  </w:p>
  <w:p w:rsidR="00745517" w:rsidRPr="00FB05FC" w:rsidRDefault="00011755" w:rsidP="00600FA4">
    <w:pPr>
      <w:jc w:val="center"/>
      <w:rPr>
        <w:rFonts w:ascii="Times New Roman" w:eastAsia="Times New Roman" w:hAnsi="Times New Roman"/>
        <w:sz w:val="18"/>
        <w:szCs w:val="18"/>
        <w:lang w:val="en-US" w:eastAsia="ru-RU"/>
      </w:rPr>
    </w:pPr>
  </w:p>
  <w:p w:rsidR="00745517" w:rsidRPr="00600FA4" w:rsidRDefault="00011755" w:rsidP="0022228A">
    <w:pPr>
      <w:tabs>
        <w:tab w:val="left" w:pos="615"/>
        <w:tab w:val="right" w:pos="10204"/>
      </w:tabs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C"/>
    <w:rsid w:val="00011755"/>
    <w:rsid w:val="00805536"/>
    <w:rsid w:val="00A47102"/>
    <w:rsid w:val="00F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5FC"/>
    <w:rPr>
      <w:rFonts w:ascii="Calibri" w:eastAsia="Calibri" w:hAnsi="Calibri" w:cs="Times New Roman"/>
    </w:rPr>
  </w:style>
  <w:style w:type="character" w:styleId="a5">
    <w:name w:val="Hyperlink"/>
    <w:rsid w:val="00FB0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5FC"/>
    <w:rPr>
      <w:rFonts w:ascii="Calibri" w:eastAsia="Calibri" w:hAnsi="Calibri" w:cs="Times New Roman"/>
    </w:rPr>
  </w:style>
  <w:style w:type="character" w:styleId="a5">
    <w:name w:val="Hyperlink"/>
    <w:rsid w:val="00FB0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ter.ru/world/europe/russia/city/yoshkar-ola/placeofinterest/27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ister.ru/world/europe/russia/city/yoshkar-ola/placeofinterest/273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obal-tour.dz@yandex.ru" TargetMode="External"/><Relationship Id="rId1" Type="http://schemas.openxmlformats.org/officeDocument/2006/relationships/hyperlink" Target="http://www.gt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2021-06-07T08:10:00Z</dcterms:created>
  <dcterms:modified xsi:type="dcterms:W3CDTF">2021-06-07T08:10:00Z</dcterms:modified>
</cp:coreProperties>
</file>